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362CF3BE" w:rsidR="00EA6C7C" w:rsidRPr="00160752" w:rsidRDefault="00160752" w:rsidP="00160752">
      <w:pPr>
        <w:jc w:val="center"/>
        <w:rPr>
          <w:b/>
          <w:sz w:val="28"/>
          <w:szCs w:val="28"/>
          <w:lang w:val="en-GB"/>
        </w:rPr>
      </w:pPr>
      <w:r w:rsidRPr="00160752">
        <w:rPr>
          <w:b/>
          <w:sz w:val="28"/>
          <w:szCs w:val="28"/>
          <w:lang w:val="en-GB"/>
        </w:rPr>
        <w:t>Dismantling of Container Blocks</w:t>
      </w:r>
      <w:r w:rsidR="006554E4">
        <w:rPr>
          <w:b/>
          <w:sz w:val="28"/>
          <w:szCs w:val="28"/>
          <w:lang w:val="en-GB"/>
        </w:rPr>
        <w:t xml:space="preserve"> </w:t>
      </w:r>
    </w:p>
    <w:p w14:paraId="438C80D8" w14:textId="77777777" w:rsidR="00160752" w:rsidRPr="00196C41" w:rsidRDefault="00160752" w:rsidP="00160752">
      <w:pPr>
        <w:spacing w:before="0" w:after="0" w:line="276" w:lineRule="auto"/>
        <w:jc w:val="center"/>
        <w:rPr>
          <w:sz w:val="28"/>
          <w:szCs w:val="28"/>
          <w:lang w:val="en-150"/>
        </w:rPr>
      </w:pPr>
      <w:r w:rsidRPr="00196C41">
        <w:rPr>
          <w:sz w:val="28"/>
          <w:szCs w:val="28"/>
          <w:lang w:val="en-150"/>
        </w:rPr>
        <w:t xml:space="preserve">Pristina, Kosovo </w:t>
      </w:r>
    </w:p>
    <w:p w14:paraId="20618759" w14:textId="77777777" w:rsidR="009A3842" w:rsidRPr="00160752" w:rsidRDefault="009A3842" w:rsidP="00C3074F">
      <w:pPr>
        <w:pStyle w:val="PRAGHeading2"/>
        <w:keepNext/>
        <w:spacing w:before="240" w:after="120" w:line="240" w:lineRule="atLeast"/>
        <w:ind w:left="425" w:hanging="425"/>
        <w:rPr>
          <w:sz w:val="22"/>
          <w:szCs w:val="22"/>
          <w:lang w:val="en-GB"/>
        </w:rPr>
      </w:pPr>
      <w:r w:rsidRPr="00160752">
        <w:rPr>
          <w:rStyle w:val="Strong"/>
          <w:sz w:val="22"/>
          <w:szCs w:val="22"/>
          <w:lang w:val="en-GB"/>
        </w:rPr>
        <w:t>Nature of contract</w:t>
      </w:r>
    </w:p>
    <w:p w14:paraId="36AD90FC" w14:textId="7842558B" w:rsidR="00160752" w:rsidRPr="00160752" w:rsidRDefault="00160752" w:rsidP="00160752">
      <w:pPr>
        <w:pStyle w:val="PRAGHeading2"/>
        <w:numPr>
          <w:ilvl w:val="0"/>
          <w:numId w:val="0"/>
        </w:numPr>
        <w:spacing w:before="0" w:after="0" w:line="276" w:lineRule="auto"/>
        <w:ind w:left="425"/>
        <w:jc w:val="both"/>
        <w:rPr>
          <w:rStyle w:val="Strong"/>
          <w:b w:val="0"/>
          <w:bCs/>
          <w:sz w:val="22"/>
          <w:szCs w:val="22"/>
          <w:lang w:val="en-150"/>
        </w:rPr>
      </w:pPr>
      <w:r w:rsidRPr="00160752">
        <w:rPr>
          <w:rStyle w:val="Strong"/>
          <w:b w:val="0"/>
          <w:bCs/>
          <w:sz w:val="22"/>
          <w:szCs w:val="22"/>
          <w:lang w:val="en-150"/>
        </w:rPr>
        <w:t>Unit price</w:t>
      </w:r>
    </w:p>
    <w:p w14:paraId="68DF593A" w14:textId="04CBBE9A" w:rsidR="00AA22A5" w:rsidRPr="00160752" w:rsidRDefault="00AA22A5" w:rsidP="0089374F">
      <w:pPr>
        <w:pStyle w:val="PRAGHeading2"/>
        <w:keepNext/>
        <w:spacing w:before="240" w:after="120" w:line="240" w:lineRule="atLeast"/>
        <w:ind w:left="425" w:hanging="425"/>
        <w:rPr>
          <w:rStyle w:val="Strong"/>
          <w:sz w:val="22"/>
          <w:szCs w:val="22"/>
          <w:lang w:val="en-GB"/>
        </w:rPr>
      </w:pPr>
      <w:r w:rsidRPr="00160752">
        <w:rPr>
          <w:rStyle w:val="Strong"/>
          <w:sz w:val="22"/>
          <w:szCs w:val="22"/>
          <w:lang w:val="en-GB"/>
        </w:rPr>
        <w:t>Programme title</w:t>
      </w:r>
    </w:p>
    <w:p w14:paraId="5B6EF26A" w14:textId="68EE9BF5" w:rsidR="00AA22A5" w:rsidRPr="00160752" w:rsidRDefault="00160752" w:rsidP="00C3074F">
      <w:pPr>
        <w:pStyle w:val="PRAGHeading2"/>
        <w:numPr>
          <w:ilvl w:val="0"/>
          <w:numId w:val="0"/>
        </w:numPr>
        <w:spacing w:before="0" w:after="120" w:line="240" w:lineRule="atLeast"/>
        <w:ind w:left="426"/>
        <w:rPr>
          <w:sz w:val="22"/>
          <w:szCs w:val="22"/>
          <w:lang w:val="en-GB"/>
        </w:rPr>
      </w:pPr>
      <w:r w:rsidRPr="00160752">
        <w:rPr>
          <w:sz w:val="22"/>
          <w:szCs w:val="22"/>
          <w:lang w:val="en-150"/>
        </w:rPr>
        <w:t>Council decision (CFSP) 2025/1161 of 05/06/2025 amending Joint Action 2008/124/CFSP on the European Union Rule of Law Mission in Kosovo (EULEX Kosovo).</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710E23D" w:rsidR="00CA6501" w:rsidRPr="00160752" w:rsidRDefault="00160752" w:rsidP="00C3074F">
      <w:pPr>
        <w:spacing w:before="0" w:after="120" w:line="240" w:lineRule="atLeast"/>
        <w:ind w:left="426" w:right="360"/>
        <w:rPr>
          <w:sz w:val="22"/>
          <w:szCs w:val="22"/>
          <w:lang w:val="en-GB"/>
        </w:rPr>
      </w:pPr>
      <w:r w:rsidRPr="00160752">
        <w:rPr>
          <w:sz w:val="22"/>
          <w:szCs w:val="22"/>
          <w:lang w:val="en-150"/>
        </w:rPr>
        <w:t>CFSP/2025/04/EULEX Kosovo</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339665C9" w14:textId="7FB52D23" w:rsidR="00160752" w:rsidRPr="00160752" w:rsidRDefault="00160752" w:rsidP="00993695">
      <w:pPr>
        <w:pStyle w:val="PRAGHeading2"/>
        <w:numPr>
          <w:ilvl w:val="0"/>
          <w:numId w:val="0"/>
        </w:numPr>
        <w:spacing w:before="0" w:after="120" w:line="240" w:lineRule="atLeast"/>
        <w:ind w:left="426"/>
        <w:jc w:val="both"/>
        <w:rPr>
          <w:sz w:val="22"/>
          <w:szCs w:val="22"/>
          <w:lang w:val="en-150"/>
        </w:rPr>
      </w:pPr>
      <w:r w:rsidRPr="00160752">
        <w:rPr>
          <w:sz w:val="22"/>
          <w:szCs w:val="22"/>
          <w:lang w:val="en-150"/>
        </w:rPr>
        <w:t>Council Joint Action 2008/124/CFSP of 04 February 2008, on the European Union Rule of Law Mission in Kosovo, (hereafter “EULEX Kosovo”) as amended by Joint Action 2009/445/CFSP of 9 June 2009 and by Council Decision 2010/322/CFSP of 8 June 2010, Council Decision 2012/291/CFSP of 5 June 2012, Council Decision 2013/241/CFSP of 27 May 2013, Council Decision 2014/349/CFSP of 12 June 2014, Council Decision 2014/685/CFSP of 29 September 2014 and Council Decision (CFSP)2015/901 of 11 June 2015, Council Decision (CFSP)2016/947 of 14 June 2016, Council Decision (CFSP) 2016/1990 of 14 November 2016 Council Decision (CFSP) 2017/973 of 8 June 2017, Council Decision (CFSP) 2018/856 of 8 June 2018, Council Decision (CFSP) 2020/792 of 11 June 2020, Council Decision (CFSP) 2021/904 of 03 June 2021, Council Decision (CFSP) 2023/1095 of 05 June 2023 and Council Decision (CFSP) 2025/1161 of 05 June 2025.</w:t>
      </w:r>
    </w:p>
    <w:p w14:paraId="3F06B12E" w14:textId="649199B7" w:rsidR="00160752" w:rsidRPr="00160752" w:rsidRDefault="00160752" w:rsidP="00993695">
      <w:pPr>
        <w:pStyle w:val="PRAGHeading2"/>
        <w:numPr>
          <w:ilvl w:val="0"/>
          <w:numId w:val="0"/>
        </w:numPr>
        <w:spacing w:before="0" w:after="120" w:line="240" w:lineRule="atLeast"/>
        <w:ind w:left="426"/>
        <w:jc w:val="both"/>
        <w:rPr>
          <w:sz w:val="22"/>
          <w:szCs w:val="22"/>
          <w:lang w:val="en-150"/>
        </w:rPr>
      </w:pPr>
      <w:r w:rsidRPr="00160752">
        <w:rPr>
          <w:sz w:val="22"/>
          <w:szCs w:val="22"/>
          <w:lang w:val="en-150"/>
        </w:rPr>
        <w:t>Participation is open to all natural persons and/or legal persons participating either individually or in a grouping (consortium), as authorized by Council Decision (CFSP) 2025/1161 of 05/06/2025 amending Joint Action 2008/124/CFSP on the European Union Rule of Law Mission in Kosovo (EULEX KOSOVO). The participation of natural and legal persons in the award of procurement contracts financed out of the Mission's budget is open without limitations. Participation is also open to international organisations.</w:t>
      </w:r>
    </w:p>
    <w:p w14:paraId="2CC705E2" w14:textId="7EC810CB" w:rsidR="00F72244" w:rsidRPr="00160752" w:rsidRDefault="00160752" w:rsidP="00160752">
      <w:pPr>
        <w:pStyle w:val="PRAGHeading2"/>
        <w:numPr>
          <w:ilvl w:val="0"/>
          <w:numId w:val="0"/>
        </w:numPr>
        <w:spacing w:before="0" w:after="120" w:line="240" w:lineRule="atLeast"/>
        <w:ind w:left="426"/>
        <w:jc w:val="both"/>
        <w:rPr>
          <w:lang w:val="en-150"/>
        </w:rPr>
      </w:pPr>
      <w:r w:rsidRPr="00160752">
        <w:rPr>
          <w:sz w:val="22"/>
          <w:szCs w:val="22"/>
          <w:lang w:val="en-150"/>
        </w:rPr>
        <w:t>No rule of origin is applied.</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w:t>
      </w:r>
      <w:proofErr w:type="gramStart"/>
      <w:r>
        <w:rPr>
          <w:rStyle w:val="Strong"/>
          <w:b w:val="0"/>
          <w:sz w:val="22"/>
          <w:szCs w:val="22"/>
          <w:lang w:val="en-GB"/>
        </w:rPr>
        <w:t>In particular, if</w:t>
      </w:r>
      <w:proofErr w:type="gramEnd"/>
      <w:r>
        <w:rPr>
          <w:rStyle w:val="Strong"/>
          <w:b w:val="0"/>
          <w:sz w:val="22"/>
          <w:szCs w:val="22"/>
          <w:lang w:val="en-GB"/>
        </w:rPr>
        <w:t xml:space="preserve">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w:t>
      </w:r>
      <w:proofErr w:type="gramStart"/>
      <w:r>
        <w:rPr>
          <w:rStyle w:val="Strong"/>
          <w:b w:val="0"/>
          <w:sz w:val="22"/>
          <w:szCs w:val="22"/>
          <w:lang w:val="en-GB"/>
        </w:rPr>
        <w:t>In the event that</w:t>
      </w:r>
      <w:proofErr w:type="gramEnd"/>
      <w:r>
        <w:rPr>
          <w:rStyle w:val="Strong"/>
          <w:b w:val="0"/>
          <w:sz w:val="22"/>
          <w:szCs w:val="22"/>
          <w:lang w:val="en-GB"/>
        </w:rPr>
        <w:t xml:space="preserve">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w:t>
      </w:r>
      <w:r>
        <w:rPr>
          <w:rStyle w:val="Strong"/>
          <w:b w:val="0"/>
          <w:sz w:val="22"/>
          <w:szCs w:val="22"/>
          <w:lang w:val="en-GB"/>
        </w:rPr>
        <w:lastRenderedPageBreak/>
        <w:t xml:space="preserve">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3D419B22" w14:textId="77777777" w:rsidR="003E0003" w:rsidRPr="00160752" w:rsidRDefault="003E0003" w:rsidP="00C3074F">
      <w:pPr>
        <w:pStyle w:val="PRAGHeading2"/>
        <w:spacing w:before="240" w:after="120" w:line="240" w:lineRule="atLeast"/>
        <w:ind w:hanging="426"/>
        <w:rPr>
          <w:rStyle w:val="Strong"/>
          <w:sz w:val="22"/>
          <w:szCs w:val="22"/>
          <w:lang w:val="en-GB"/>
        </w:rPr>
      </w:pPr>
      <w:r w:rsidRPr="00160752">
        <w:rPr>
          <w:rStyle w:val="Strong"/>
          <w:sz w:val="22"/>
          <w:szCs w:val="22"/>
          <w:lang w:val="en-GB"/>
        </w:rPr>
        <w:t xml:space="preserve">Sub-contracting </w:t>
      </w:r>
    </w:p>
    <w:p w14:paraId="18E93714" w14:textId="77777777" w:rsidR="003E0003" w:rsidRPr="00160752" w:rsidRDefault="003E0003" w:rsidP="00C3074F">
      <w:pPr>
        <w:pStyle w:val="PRAGHeading2"/>
        <w:numPr>
          <w:ilvl w:val="0"/>
          <w:numId w:val="0"/>
        </w:numPr>
        <w:spacing w:before="0" w:after="120" w:line="240" w:lineRule="atLeast"/>
        <w:ind w:left="426"/>
        <w:rPr>
          <w:rStyle w:val="Strong"/>
          <w:sz w:val="22"/>
          <w:szCs w:val="22"/>
          <w:lang w:val="en-GB"/>
        </w:rPr>
      </w:pPr>
      <w:r w:rsidRPr="00160752">
        <w:rPr>
          <w:rStyle w:val="Emphasis"/>
          <w:i w:val="0"/>
          <w:sz w:val="22"/>
          <w:szCs w:val="22"/>
        </w:rPr>
        <w:t>Sub-</w:t>
      </w:r>
      <w:proofErr w:type="spellStart"/>
      <w:r w:rsidRPr="00160752">
        <w:rPr>
          <w:rStyle w:val="Emphasis"/>
          <w:i w:val="0"/>
          <w:sz w:val="22"/>
          <w:szCs w:val="22"/>
        </w:rPr>
        <w:t>contracting</w:t>
      </w:r>
      <w:proofErr w:type="spellEnd"/>
      <w:r w:rsidRPr="00160752">
        <w:rPr>
          <w:rStyle w:val="Emphasis"/>
          <w:i w:val="0"/>
          <w:sz w:val="22"/>
          <w:szCs w:val="22"/>
        </w:rPr>
        <w:t xml:space="preserve"> </w:t>
      </w:r>
      <w:proofErr w:type="spellStart"/>
      <w:r w:rsidRPr="00160752">
        <w:rPr>
          <w:rStyle w:val="Emphasis"/>
          <w:i w:val="0"/>
          <w:sz w:val="22"/>
          <w:szCs w:val="22"/>
        </w:rPr>
        <w:t>is</w:t>
      </w:r>
      <w:proofErr w:type="spellEnd"/>
      <w:r w:rsidRPr="00160752">
        <w:rPr>
          <w:rStyle w:val="Emphasis"/>
          <w:i w:val="0"/>
          <w:sz w:val="22"/>
          <w:szCs w:val="22"/>
        </w:rPr>
        <w:t xml:space="preserve"> </w:t>
      </w:r>
      <w:proofErr w:type="spellStart"/>
      <w:r w:rsidRPr="00160752">
        <w:rPr>
          <w:rStyle w:val="Emphasis"/>
          <w:i w:val="0"/>
          <w:sz w:val="22"/>
          <w:szCs w:val="22"/>
        </w:rPr>
        <w:t>allowed</w:t>
      </w:r>
      <w:proofErr w:type="spellEnd"/>
      <w:r w:rsidRPr="00160752">
        <w:rPr>
          <w:rStyle w:val="Emphasis"/>
          <w:i w:val="0"/>
          <w:sz w:val="22"/>
          <w:szCs w:val="22"/>
        </w:rPr>
        <w:t>.</w:t>
      </w:r>
    </w:p>
    <w:p w14:paraId="0D349B1C" w14:textId="77777777" w:rsidR="00AA22A5" w:rsidRPr="00C348D5" w:rsidRDefault="00AA22A5" w:rsidP="00C3074F">
      <w:pPr>
        <w:pStyle w:val="PRAGHeading2"/>
        <w:spacing w:before="240" w:after="120" w:line="240" w:lineRule="atLeast"/>
        <w:ind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047865A1" w:rsidR="00A95A76" w:rsidRPr="00C348D5" w:rsidRDefault="007A345A" w:rsidP="007A345A">
      <w:pPr>
        <w:pStyle w:val="PRAGHeading2"/>
        <w:numPr>
          <w:ilvl w:val="0"/>
          <w:numId w:val="0"/>
        </w:numPr>
        <w:spacing w:before="0" w:after="120" w:line="240" w:lineRule="atLeast"/>
        <w:ind w:left="426"/>
        <w:rPr>
          <w:rStyle w:val="Strong"/>
          <w:sz w:val="22"/>
          <w:szCs w:val="22"/>
          <w:lang w:val="en-GB"/>
        </w:rPr>
      </w:pPr>
      <w:r w:rsidRPr="00DA1676">
        <w:rPr>
          <w:rStyle w:val="Emphasis"/>
          <w:i w:val="0"/>
          <w:iCs/>
          <w:lang w:val="en-GB"/>
        </w:rPr>
        <w:t xml:space="preserve">The period of the tasks will be </w:t>
      </w:r>
      <w:r w:rsidRPr="00DA1676">
        <w:rPr>
          <w:rStyle w:val="Emphasis"/>
          <w:i w:val="0"/>
          <w:iCs/>
          <w:u w:val="single"/>
          <w:lang w:val="en-GB"/>
        </w:rPr>
        <w:t>90 calendar days</w:t>
      </w:r>
      <w:r w:rsidRPr="00DA1676">
        <w:rPr>
          <w:rStyle w:val="Emphasis"/>
          <w:i w:val="0"/>
          <w:iCs/>
          <w:lang w:val="en-GB"/>
        </w:rPr>
        <w:t xml:space="preserve"> from the commencement order</w:t>
      </w:r>
      <w:r>
        <w:rPr>
          <w:rStyle w:val="Emphasis"/>
          <w:i w:val="0"/>
          <w:iCs/>
          <w:lang w:val="en-GB"/>
        </w:rPr>
        <w:t>.</w:t>
      </w:r>
    </w:p>
    <w:p w14:paraId="7DC31B1C" w14:textId="77777777" w:rsidR="00A95A76" w:rsidRPr="00573723" w:rsidRDefault="00A95A76" w:rsidP="00C3074F">
      <w:pPr>
        <w:pStyle w:val="PRAGHeading2"/>
        <w:spacing w:before="240" w:after="120" w:line="240" w:lineRule="atLeast"/>
        <w:ind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0412FA43" w14:textId="46B7EB7E" w:rsidR="00A95A76" w:rsidRPr="00CF4EB7" w:rsidRDefault="00160752" w:rsidP="00160752">
      <w:pPr>
        <w:pStyle w:val="PRAGHeading2"/>
        <w:numPr>
          <w:ilvl w:val="0"/>
          <w:numId w:val="0"/>
        </w:numPr>
        <w:spacing w:before="0" w:after="120" w:line="240" w:lineRule="atLeast"/>
        <w:ind w:left="426"/>
        <w:jc w:val="both"/>
        <w:rPr>
          <w:sz w:val="22"/>
          <w:szCs w:val="22"/>
          <w:lang w:val="en-150"/>
        </w:rPr>
      </w:pPr>
      <w:r w:rsidRPr="00160752">
        <w:rPr>
          <w:rStyle w:val="Strong"/>
          <w:b w:val="0"/>
          <w:bCs/>
          <w:sz w:val="22"/>
          <w:szCs w:val="22"/>
          <w:lang w:val="en-150"/>
        </w:rPr>
        <w:t xml:space="preserve">Financial data to be provided by the candidate in the request to participate form or the tenderer in the tender submission form must be expressed in EUR. If applicable, where a candidate or tenderer refers to amounts originally expressed in a different currency, the conversion to EUR shall be made in accordance with the </w:t>
      </w:r>
      <w:proofErr w:type="spellStart"/>
      <w:r w:rsidRPr="00160752">
        <w:rPr>
          <w:rStyle w:val="Strong"/>
          <w:b w:val="0"/>
          <w:bCs/>
          <w:sz w:val="22"/>
          <w:szCs w:val="22"/>
          <w:lang w:val="en-150"/>
        </w:rPr>
        <w:t>InforEuro</w:t>
      </w:r>
      <w:proofErr w:type="spellEnd"/>
      <w:r w:rsidRPr="00160752">
        <w:rPr>
          <w:rStyle w:val="Strong"/>
          <w:b w:val="0"/>
          <w:bCs/>
          <w:sz w:val="22"/>
          <w:szCs w:val="22"/>
          <w:lang w:val="en-150"/>
        </w:rPr>
        <w:t xml:space="preserve"> exchange rate of </w:t>
      </w:r>
      <w:r w:rsidR="008F5C2D">
        <w:rPr>
          <w:rStyle w:val="Strong"/>
          <w:b w:val="0"/>
          <w:bCs/>
          <w:sz w:val="22"/>
          <w:szCs w:val="22"/>
          <w:lang w:val="en-150"/>
        </w:rPr>
        <w:t>June</w:t>
      </w:r>
      <w:r w:rsidR="00351B26">
        <w:rPr>
          <w:rStyle w:val="Strong"/>
          <w:b w:val="0"/>
          <w:bCs/>
          <w:sz w:val="22"/>
          <w:szCs w:val="22"/>
          <w:lang w:val="en-150"/>
        </w:rPr>
        <w:t xml:space="preserve"> 2026</w:t>
      </w:r>
      <w:r w:rsidRPr="00160752">
        <w:rPr>
          <w:rStyle w:val="Strong"/>
          <w:b w:val="0"/>
          <w:bCs/>
          <w:sz w:val="22"/>
          <w:szCs w:val="22"/>
          <w:lang w:val="en-150"/>
        </w:rPr>
        <w:t xml:space="preserve"> of the applicable </w:t>
      </w:r>
      <w:proofErr w:type="spellStart"/>
      <w:r w:rsidRPr="00160752">
        <w:rPr>
          <w:rStyle w:val="Strong"/>
          <w:b w:val="0"/>
          <w:bCs/>
          <w:sz w:val="22"/>
          <w:szCs w:val="22"/>
          <w:lang w:val="en-150"/>
        </w:rPr>
        <w:t>InforEuro</w:t>
      </w:r>
      <w:proofErr w:type="spellEnd"/>
      <w:r w:rsidRPr="00160752">
        <w:rPr>
          <w:rStyle w:val="Strong"/>
          <w:b w:val="0"/>
          <w:bCs/>
          <w:sz w:val="22"/>
          <w:szCs w:val="22"/>
          <w:lang w:val="en-150"/>
        </w:rPr>
        <w:t xml:space="preserve"> exchange rate, which can either correspond to the month and year of the publication of the present contract notice or the month and year corresponding to the deadline for submitting requests to participate, which can be found at the following address: </w:t>
      </w:r>
      <w:hyperlink r:id="rId11" w:history="1">
        <w:r w:rsidRPr="00CF4EB7">
          <w:rPr>
            <w:rStyle w:val="Hyperlink"/>
            <w:sz w:val="22"/>
            <w:szCs w:val="22"/>
            <w:lang w:val="en-150"/>
          </w:rPr>
          <w:t>http://ec.europa.eu/budget/graphs/inforeuro.html</w:t>
        </w:r>
      </w:hyperlink>
      <w:r w:rsidRPr="00CF4EB7">
        <w:rPr>
          <w:sz w:val="22"/>
          <w:szCs w:val="22"/>
          <w:lang w:val="en-150"/>
        </w:rPr>
        <w:t>.</w:t>
      </w:r>
    </w:p>
    <w:p w14:paraId="32AE63C4" w14:textId="77777777" w:rsidR="00CF4EB7" w:rsidRPr="00CF4EB7" w:rsidRDefault="00CF4EB7" w:rsidP="00160752">
      <w:pPr>
        <w:pStyle w:val="PRAGHeading2"/>
        <w:numPr>
          <w:ilvl w:val="0"/>
          <w:numId w:val="0"/>
        </w:numPr>
        <w:spacing w:before="0" w:after="120" w:line="240" w:lineRule="atLeast"/>
        <w:ind w:left="426"/>
        <w:jc w:val="both"/>
        <w:rPr>
          <w:i/>
          <w:sz w:val="22"/>
          <w:szCs w:val="22"/>
          <w:lang w:val="en-GB"/>
        </w:rPr>
      </w:pPr>
    </w:p>
    <w:p w14:paraId="45F104E9" w14:textId="0BA5995D" w:rsidR="00AA22A5" w:rsidRPr="00CF4EB7" w:rsidRDefault="00AA22A5" w:rsidP="00160752">
      <w:pPr>
        <w:keepNext/>
        <w:keepLines/>
        <w:spacing w:before="0" w:after="120" w:line="240" w:lineRule="atLeast"/>
        <w:jc w:val="center"/>
        <w:rPr>
          <w:rStyle w:val="Strong"/>
          <w:bCs/>
          <w:color w:val="000000"/>
          <w:sz w:val="22"/>
          <w:szCs w:val="22"/>
          <w:shd w:val="clear" w:color="auto" w:fill="C0C0C0"/>
        </w:rPr>
      </w:pPr>
      <w:r w:rsidRPr="00CF4EB7">
        <w:rPr>
          <w:rStyle w:val="Strong"/>
          <w:sz w:val="22"/>
          <w:szCs w:val="22"/>
          <w:lang w:val="en-GB"/>
        </w:rPr>
        <w:t>SELECTION</w:t>
      </w:r>
      <w:r w:rsidR="00CF4EB7">
        <w:rPr>
          <w:rStyle w:val="Strong"/>
          <w:sz w:val="22"/>
          <w:szCs w:val="22"/>
          <w:lang w:val="en-GB"/>
        </w:rPr>
        <w:t xml:space="preserve"> </w:t>
      </w:r>
      <w:r w:rsidRPr="00CF4EB7">
        <w:rPr>
          <w:rStyle w:val="Strong"/>
          <w:sz w:val="22"/>
          <w:szCs w:val="22"/>
          <w:lang w:val="en-GB"/>
        </w:rPr>
        <w:t>CRITERIA</w:t>
      </w:r>
    </w:p>
    <w:p w14:paraId="6B48819E" w14:textId="77777777" w:rsidR="00AA22A5" w:rsidRPr="00CF4EB7" w:rsidRDefault="00AA22A5" w:rsidP="00C3074F">
      <w:pPr>
        <w:pStyle w:val="PRAGHeading2"/>
        <w:spacing w:before="360" w:after="120" w:line="240" w:lineRule="atLeast"/>
        <w:ind w:left="425" w:hanging="425"/>
        <w:rPr>
          <w:rStyle w:val="Strong"/>
          <w:sz w:val="22"/>
          <w:szCs w:val="22"/>
          <w:lang w:val="en-GB"/>
        </w:rPr>
      </w:pPr>
      <w:r w:rsidRPr="00CF4EB7">
        <w:rPr>
          <w:rStyle w:val="Strong"/>
          <w:sz w:val="22"/>
          <w:szCs w:val="22"/>
          <w:lang w:val="en-GB"/>
        </w:rPr>
        <w:t>Selection criteria</w:t>
      </w:r>
    </w:p>
    <w:p w14:paraId="20281C4C" w14:textId="2C648113" w:rsidR="00160752" w:rsidRPr="00160752" w:rsidRDefault="00160752" w:rsidP="00160752">
      <w:pPr>
        <w:pStyle w:val="PRAGHeading2"/>
        <w:numPr>
          <w:ilvl w:val="0"/>
          <w:numId w:val="0"/>
        </w:numPr>
        <w:spacing w:before="0" w:after="120" w:line="240" w:lineRule="atLeast"/>
        <w:ind w:left="426"/>
        <w:jc w:val="both"/>
        <w:rPr>
          <w:rStyle w:val="Strong"/>
          <w:b w:val="0"/>
          <w:sz w:val="22"/>
          <w:szCs w:val="22"/>
          <w:lang w:val="en-150"/>
        </w:rPr>
      </w:pPr>
      <w:r w:rsidRPr="00160752">
        <w:rPr>
          <w:rStyle w:val="Strong"/>
          <w:b w:val="0"/>
          <w:sz w:val="22"/>
          <w:szCs w:val="22"/>
          <w:lang w:val="en-150"/>
        </w:rPr>
        <w:t>The selection criteria for each tenderer are as follows:</w:t>
      </w:r>
    </w:p>
    <w:p w14:paraId="3DD25C43" w14:textId="28B8DE2E" w:rsidR="00160752" w:rsidRPr="007A345A" w:rsidRDefault="00160752" w:rsidP="00160752">
      <w:pPr>
        <w:pStyle w:val="PRAGHeading2"/>
        <w:numPr>
          <w:ilvl w:val="0"/>
          <w:numId w:val="0"/>
        </w:numPr>
        <w:spacing w:before="0" w:after="120" w:line="240" w:lineRule="atLeast"/>
        <w:ind w:left="426"/>
        <w:jc w:val="both"/>
        <w:rPr>
          <w:rStyle w:val="Strong"/>
          <w:bCs/>
          <w:sz w:val="22"/>
          <w:szCs w:val="22"/>
          <w:lang w:val="en-150"/>
        </w:rPr>
      </w:pPr>
      <w:r w:rsidRPr="007A345A">
        <w:rPr>
          <w:rStyle w:val="Strong"/>
          <w:bCs/>
          <w:sz w:val="22"/>
          <w:szCs w:val="22"/>
          <w:lang w:val="en-150"/>
        </w:rPr>
        <w:t>1</w:t>
      </w:r>
      <w:r w:rsidR="007A345A">
        <w:rPr>
          <w:rStyle w:val="Strong"/>
          <w:bCs/>
          <w:sz w:val="22"/>
          <w:szCs w:val="22"/>
          <w:lang w:val="en-150"/>
        </w:rPr>
        <w:t>1</w:t>
      </w:r>
      <w:r w:rsidRPr="007A345A">
        <w:rPr>
          <w:rStyle w:val="Strong"/>
          <w:bCs/>
          <w:sz w:val="22"/>
          <w:szCs w:val="22"/>
          <w:lang w:val="en-150"/>
        </w:rPr>
        <w:t>.a</w:t>
      </w:r>
      <w:r w:rsidRPr="007A345A">
        <w:rPr>
          <w:rStyle w:val="Strong"/>
          <w:bCs/>
          <w:sz w:val="22"/>
          <w:szCs w:val="22"/>
          <w:lang w:val="en-150"/>
        </w:rPr>
        <w:tab/>
        <w:t>Economic and financial capacity of candidate:</w:t>
      </w:r>
    </w:p>
    <w:p w14:paraId="3DEA8D6A" w14:textId="77777777" w:rsidR="007A345A" w:rsidRDefault="00160752" w:rsidP="007A345A">
      <w:pPr>
        <w:pStyle w:val="PRAGHeading2"/>
        <w:numPr>
          <w:ilvl w:val="0"/>
          <w:numId w:val="0"/>
        </w:numPr>
        <w:spacing w:before="0" w:after="120" w:line="240" w:lineRule="atLeast"/>
        <w:ind w:left="426"/>
        <w:jc w:val="both"/>
        <w:rPr>
          <w:b/>
          <w:i/>
          <w:iCs/>
          <w:sz w:val="22"/>
          <w:szCs w:val="22"/>
          <w:lang w:val="en-GB"/>
        </w:rPr>
      </w:pPr>
      <w:r w:rsidRPr="007A345A">
        <w:rPr>
          <w:rStyle w:val="Strong"/>
          <w:b w:val="0"/>
          <w:i/>
          <w:iCs/>
          <w:sz w:val="22"/>
          <w:szCs w:val="22"/>
          <w:lang w:val="en-150"/>
        </w:rPr>
        <w:t xml:space="preserve">- </w:t>
      </w:r>
      <w:r w:rsidR="007A345A" w:rsidRPr="007A345A">
        <w:rPr>
          <w:b/>
          <w:i/>
          <w:iCs/>
          <w:sz w:val="22"/>
          <w:szCs w:val="22"/>
          <w:lang w:val="en-GB"/>
        </w:rPr>
        <w:t xml:space="preserve">The average turnover of the tenderer for the last three (3) years (2025, 2024, 2023) must be at least equal or exceed the financial proposal.  </w:t>
      </w:r>
    </w:p>
    <w:p w14:paraId="22AED2D8" w14:textId="77777777" w:rsidR="007A345A" w:rsidRPr="007A345A" w:rsidRDefault="007A345A" w:rsidP="007A345A">
      <w:pPr>
        <w:pStyle w:val="PRAGHeading2"/>
        <w:numPr>
          <w:ilvl w:val="0"/>
          <w:numId w:val="0"/>
        </w:numPr>
        <w:spacing w:before="0" w:after="120" w:line="240" w:lineRule="atLeast"/>
        <w:ind w:left="426"/>
        <w:jc w:val="both"/>
        <w:rPr>
          <w:b/>
          <w:i/>
          <w:iCs/>
          <w:sz w:val="22"/>
          <w:szCs w:val="22"/>
          <w:lang w:val="en-US"/>
        </w:rPr>
      </w:pPr>
    </w:p>
    <w:p w14:paraId="53477269" w14:textId="4A156B42" w:rsidR="00160752" w:rsidRPr="00160752" w:rsidRDefault="00160752" w:rsidP="00160752">
      <w:pPr>
        <w:pStyle w:val="PRAGHeading2"/>
        <w:numPr>
          <w:ilvl w:val="0"/>
          <w:numId w:val="0"/>
        </w:numPr>
        <w:spacing w:before="0" w:after="120" w:line="240" w:lineRule="atLeast"/>
        <w:ind w:left="426"/>
        <w:jc w:val="both"/>
        <w:rPr>
          <w:rStyle w:val="Strong"/>
          <w:bCs/>
          <w:sz w:val="22"/>
          <w:szCs w:val="22"/>
          <w:lang w:val="en-150"/>
        </w:rPr>
      </w:pPr>
      <w:r w:rsidRPr="00160752">
        <w:rPr>
          <w:rStyle w:val="Strong"/>
          <w:bCs/>
          <w:sz w:val="22"/>
          <w:szCs w:val="22"/>
          <w:lang w:val="en-150"/>
        </w:rPr>
        <w:t>1</w:t>
      </w:r>
      <w:r w:rsidR="007A345A">
        <w:rPr>
          <w:rStyle w:val="Strong"/>
          <w:bCs/>
          <w:sz w:val="22"/>
          <w:szCs w:val="22"/>
          <w:lang w:val="en-150"/>
        </w:rPr>
        <w:t>1.</w:t>
      </w:r>
      <w:r w:rsidRPr="00160752">
        <w:rPr>
          <w:rStyle w:val="Strong"/>
          <w:bCs/>
          <w:sz w:val="22"/>
          <w:szCs w:val="22"/>
          <w:lang w:val="en-150"/>
        </w:rPr>
        <w:t>b</w:t>
      </w:r>
      <w:r w:rsidRPr="00160752">
        <w:rPr>
          <w:rStyle w:val="Strong"/>
          <w:bCs/>
          <w:sz w:val="22"/>
          <w:szCs w:val="22"/>
          <w:lang w:val="en-150"/>
        </w:rPr>
        <w:tab/>
        <w:t>Technical and professional capacity of candidate:</w:t>
      </w:r>
    </w:p>
    <w:p w14:paraId="70444990" w14:textId="3335AF28" w:rsidR="007A345A" w:rsidRPr="007A345A" w:rsidRDefault="007A345A" w:rsidP="007A345A">
      <w:pPr>
        <w:pStyle w:val="PRAGHeading2"/>
        <w:numPr>
          <w:ilvl w:val="0"/>
          <w:numId w:val="0"/>
        </w:numPr>
        <w:spacing w:before="0" w:after="120" w:line="240" w:lineRule="atLeast"/>
        <w:ind w:left="426"/>
        <w:jc w:val="both"/>
        <w:rPr>
          <w:b/>
          <w:i/>
          <w:iCs/>
          <w:sz w:val="22"/>
          <w:szCs w:val="22"/>
          <w:lang w:val="en-GB"/>
        </w:rPr>
      </w:pPr>
      <w:r>
        <w:rPr>
          <w:b/>
          <w:i/>
          <w:iCs/>
          <w:sz w:val="22"/>
          <w:szCs w:val="22"/>
          <w:lang w:val="en-GB"/>
        </w:rPr>
        <w:t xml:space="preserve">- </w:t>
      </w:r>
      <w:r w:rsidRPr="007A345A">
        <w:rPr>
          <w:b/>
          <w:i/>
          <w:iCs/>
          <w:sz w:val="22"/>
          <w:szCs w:val="22"/>
          <w:lang w:val="en-GB"/>
        </w:rPr>
        <w:t xml:space="preserve">Must have completed at </w:t>
      </w:r>
      <w:r w:rsidRPr="007A345A">
        <w:rPr>
          <w:b/>
          <w:i/>
          <w:iCs/>
          <w:sz w:val="22"/>
          <w:szCs w:val="22"/>
          <w:u w:val="single"/>
          <w:lang w:val="en-GB"/>
        </w:rPr>
        <w:t>least 2 projects</w:t>
      </w:r>
      <w:r w:rsidRPr="007A345A">
        <w:rPr>
          <w:b/>
          <w:i/>
          <w:iCs/>
          <w:sz w:val="22"/>
          <w:szCs w:val="22"/>
          <w:lang w:val="en-GB"/>
        </w:rPr>
        <w:t xml:space="preserve"> of same nature, and an amount not less than </w:t>
      </w:r>
      <w:r w:rsidRPr="007A345A">
        <w:rPr>
          <w:b/>
          <w:i/>
          <w:iCs/>
          <w:sz w:val="22"/>
          <w:szCs w:val="22"/>
          <w:u w:val="single"/>
          <w:lang w:val="en-GB"/>
        </w:rPr>
        <w:t>150,000.00</w:t>
      </w:r>
      <w:r>
        <w:rPr>
          <w:b/>
          <w:i/>
          <w:iCs/>
          <w:sz w:val="22"/>
          <w:szCs w:val="22"/>
          <w:u w:val="single"/>
          <w:lang w:val="en-GB"/>
        </w:rPr>
        <w:t xml:space="preserve"> </w:t>
      </w:r>
      <w:r w:rsidRPr="007A345A">
        <w:rPr>
          <w:b/>
          <w:i/>
          <w:iCs/>
          <w:sz w:val="22"/>
          <w:szCs w:val="22"/>
          <w:u w:val="single"/>
          <w:lang w:val="en-GB"/>
        </w:rPr>
        <w:t>Euro,</w:t>
      </w:r>
      <w:r w:rsidRPr="007A345A">
        <w:rPr>
          <w:b/>
          <w:i/>
          <w:iCs/>
          <w:sz w:val="22"/>
          <w:szCs w:val="22"/>
          <w:lang w:val="en-GB"/>
        </w:rPr>
        <w:t xml:space="preserve"> and complexity as the works concerned by the tender and implemented at any moment in the </w:t>
      </w:r>
      <w:r w:rsidRPr="007A345A">
        <w:rPr>
          <w:b/>
          <w:i/>
          <w:iCs/>
          <w:sz w:val="22"/>
          <w:szCs w:val="22"/>
          <w:u w:val="single"/>
          <w:lang w:val="en-GB"/>
        </w:rPr>
        <w:t>past five (5) years</w:t>
      </w:r>
      <w:r w:rsidRPr="007A345A">
        <w:rPr>
          <w:b/>
          <w:i/>
          <w:iCs/>
          <w:sz w:val="22"/>
          <w:szCs w:val="22"/>
          <w:lang w:val="en-GB"/>
        </w:rPr>
        <w:t xml:space="preserve"> from the submission deadline.  </w:t>
      </w:r>
    </w:p>
    <w:p w14:paraId="67A8E964" w14:textId="06C70391" w:rsidR="00160752" w:rsidRPr="00160752" w:rsidRDefault="00160752" w:rsidP="007A345A">
      <w:pPr>
        <w:pStyle w:val="PRAGHeading2"/>
        <w:numPr>
          <w:ilvl w:val="0"/>
          <w:numId w:val="0"/>
        </w:numPr>
        <w:spacing w:before="0" w:after="120" w:line="240" w:lineRule="atLeast"/>
        <w:ind w:left="426"/>
        <w:jc w:val="both"/>
        <w:rPr>
          <w:rStyle w:val="Strong"/>
          <w:b w:val="0"/>
          <w:sz w:val="22"/>
          <w:szCs w:val="22"/>
          <w:highlight w:val="lightGray"/>
          <w:lang w:val="en-150"/>
        </w:rPr>
      </w:pPr>
      <w:r w:rsidRPr="007A345A">
        <w:rPr>
          <w:bCs/>
          <w:sz w:val="22"/>
          <w:szCs w:val="22"/>
          <w:lang w:val="en-GB"/>
        </w:rPr>
        <w:t>This means that the contract the candidate or tenderer refers to could have</w:t>
      </w:r>
      <w:r w:rsidRPr="007A345A">
        <w:rPr>
          <w:bCs/>
          <w:szCs w:val="24"/>
          <w:lang w:val="en-150"/>
        </w:rPr>
        <w:t xml:space="preserve"> been</w:t>
      </w:r>
      <w:r w:rsidRPr="00196C41">
        <w:rPr>
          <w:szCs w:val="24"/>
          <w:lang w:val="en-150"/>
        </w:rPr>
        <w:t xml:space="preserve"> implemented at any time during the indicated </w:t>
      </w:r>
      <w:proofErr w:type="gramStart"/>
      <w:r w:rsidRPr="00196C41">
        <w:rPr>
          <w:szCs w:val="24"/>
          <w:lang w:val="en-150"/>
        </w:rPr>
        <w:t>period</w:t>
      </w:r>
      <w:proofErr w:type="gramEnd"/>
      <w:r w:rsidRPr="00196C41">
        <w:rPr>
          <w:szCs w:val="24"/>
          <w:lang w:val="en-150"/>
        </w:rPr>
        <w:t xml:space="preserve"> but it does not necessarily have to be completed during that period, nor implemented during the entire period. Candidates or tenderers are allowed to refer either to projects completed within the reference period (although started earlier) or to projects partially implemented </w:t>
      </w:r>
      <w:proofErr w:type="gramStart"/>
      <w:r w:rsidRPr="00196C41">
        <w:rPr>
          <w:szCs w:val="24"/>
          <w:lang w:val="en-150"/>
        </w:rPr>
        <w:t>during, but</w:t>
      </w:r>
      <w:proofErr w:type="gramEnd"/>
      <w:r w:rsidRPr="00196C41">
        <w:rPr>
          <w:szCs w:val="24"/>
          <w:lang w:val="en-150"/>
        </w:rPr>
        <w:t xml:space="preserve">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w:t>
      </w:r>
      <w:r w:rsidRPr="00196C41">
        <w:rPr>
          <w:sz w:val="22"/>
          <w:szCs w:val="22"/>
          <w:lang w:val="en-150"/>
        </w:rPr>
        <w:t xml:space="preserve"> completed must be clear from the documentary evidence (such as consortium agreement and bank transfers between consortium members), together with a description of the nature of the services </w:t>
      </w:r>
      <w:r w:rsidRPr="00196C41">
        <w:rPr>
          <w:sz w:val="22"/>
          <w:szCs w:val="22"/>
          <w:lang w:val="en-150"/>
        </w:rPr>
        <w:lastRenderedPageBreak/>
        <w:t>provided/supplies delivered.</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04F91FF2" w14:textId="15C89BC1" w:rsidR="00EA0609" w:rsidRPr="00EA0609" w:rsidRDefault="00EA0609" w:rsidP="00C3074F">
      <w:pPr>
        <w:spacing w:before="720" w:after="120" w:line="240" w:lineRule="atLeast"/>
        <w:jc w:val="center"/>
        <w:rPr>
          <w:i/>
          <w:lang w:val="en-GB"/>
        </w:rPr>
      </w:pPr>
    </w:p>
    <w:sectPr w:rsidR="00EA0609" w:rsidRPr="00EA0609" w:rsidSect="00C3074F">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9D76C" w14:textId="77777777" w:rsidR="00255080" w:rsidRDefault="00255080" w:rsidP="000A4362">
      <w:pPr>
        <w:spacing w:before="0" w:after="0"/>
      </w:pPr>
      <w:r>
        <w:separator/>
      </w:r>
    </w:p>
  </w:endnote>
  <w:endnote w:type="continuationSeparator" w:id="0">
    <w:p w14:paraId="30DC18A5" w14:textId="77777777" w:rsidR="00255080" w:rsidRDefault="00255080"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ld English Text MT">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ABCC8" w14:textId="77777777" w:rsidR="00255080" w:rsidRDefault="00255080" w:rsidP="000A4362">
      <w:pPr>
        <w:spacing w:before="0" w:after="0"/>
      </w:pPr>
      <w:r>
        <w:separator/>
      </w:r>
    </w:p>
  </w:footnote>
  <w:footnote w:type="continuationSeparator" w:id="0">
    <w:p w14:paraId="76F8F484" w14:textId="77777777" w:rsidR="00255080" w:rsidRDefault="00255080"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426"/>
        </w:tabs>
        <w:ind w:left="426"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44C693A"/>
    <w:multiLevelType w:val="hybridMultilevel"/>
    <w:tmpl w:val="852430F4"/>
    <w:lvl w:ilvl="0" w:tplc="99E69F86">
      <w:numFmt w:val="bullet"/>
      <w:lvlText w:val="-"/>
      <w:lvlJc w:val="left"/>
      <w:pPr>
        <w:ind w:left="1080" w:hanging="360"/>
      </w:pPr>
      <w:rPr>
        <w:rFonts w:ascii="Times New Roman" w:eastAsia="Aptos"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2"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4"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3"/>
  </w:num>
  <w:num w:numId="3" w16cid:durableId="1455977037">
    <w:abstractNumId w:val="7"/>
  </w:num>
  <w:num w:numId="4" w16cid:durableId="504974431">
    <w:abstractNumId w:val="20"/>
  </w:num>
  <w:num w:numId="5" w16cid:durableId="1465351735">
    <w:abstractNumId w:val="17"/>
  </w:num>
  <w:num w:numId="6" w16cid:durableId="806052362">
    <w:abstractNumId w:val="27"/>
  </w:num>
  <w:num w:numId="7" w16cid:durableId="954017138">
    <w:abstractNumId w:val="6"/>
  </w:num>
  <w:num w:numId="8" w16cid:durableId="1690331847">
    <w:abstractNumId w:val="9"/>
  </w:num>
  <w:num w:numId="9" w16cid:durableId="769155714">
    <w:abstractNumId w:val="28"/>
  </w:num>
  <w:num w:numId="10" w16cid:durableId="60373364">
    <w:abstractNumId w:val="26"/>
  </w:num>
  <w:num w:numId="11" w16cid:durableId="1716930774">
    <w:abstractNumId w:val="18"/>
  </w:num>
  <w:num w:numId="12" w16cid:durableId="139006901">
    <w:abstractNumId w:val="6"/>
  </w:num>
  <w:num w:numId="13" w16cid:durableId="1903565001">
    <w:abstractNumId w:val="29"/>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3"/>
  </w:num>
  <w:num w:numId="17" w16cid:durableId="904879965">
    <w:abstractNumId w:val="10"/>
  </w:num>
  <w:num w:numId="18" w16cid:durableId="381246587">
    <w:abstractNumId w:val="25"/>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4"/>
  </w:num>
  <w:num w:numId="22" w16cid:durableId="1408647735">
    <w:abstractNumId w:val="11"/>
  </w:num>
  <w:num w:numId="23" w16cid:durableId="213082565">
    <w:abstractNumId w:val="19"/>
  </w:num>
  <w:num w:numId="24" w16cid:durableId="1411585383">
    <w:abstractNumId w:val="22"/>
  </w:num>
  <w:num w:numId="25" w16cid:durableId="401175826">
    <w:abstractNumId w:val="4"/>
  </w:num>
  <w:num w:numId="26" w16cid:durableId="1265725792">
    <w:abstractNumId w:val="14"/>
  </w:num>
  <w:num w:numId="27" w16cid:durableId="1678343553">
    <w:abstractNumId w:val="2"/>
  </w:num>
  <w:num w:numId="28" w16cid:durableId="498421674">
    <w:abstractNumId w:val="30"/>
  </w:num>
  <w:num w:numId="29" w16cid:durableId="1786268751">
    <w:abstractNumId w:val="12"/>
  </w:num>
  <w:num w:numId="30" w16cid:durableId="98380398">
    <w:abstractNumId w:val="15"/>
  </w:num>
  <w:num w:numId="31" w16cid:durableId="1134761002">
    <w:abstractNumId w:val="21"/>
  </w:num>
  <w:num w:numId="32" w16cid:durableId="2020809809">
    <w:abstractNumId w:val="5"/>
  </w:num>
  <w:num w:numId="33" w16cid:durableId="2017148229">
    <w:abstractNumId w:val="16"/>
  </w:num>
  <w:num w:numId="34" w16cid:durableId="333460425">
    <w:abstractNumId w:val="6"/>
  </w:num>
  <w:num w:numId="35" w16cid:durableId="1474299588">
    <w:abstractNumId w:val="6"/>
  </w:num>
  <w:num w:numId="36" w16cid:durableId="2076464890">
    <w:abstractNumId w:val="6"/>
  </w:num>
  <w:num w:numId="37" w16cid:durableId="1114981341">
    <w:abstractNumId w:val="8"/>
  </w:num>
  <w:num w:numId="38" w16cid:durableId="408312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150"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36C84"/>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0752"/>
    <w:rsid w:val="0016146F"/>
    <w:rsid w:val="001615EF"/>
    <w:rsid w:val="00163B0D"/>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87"/>
    <w:rsid w:val="002054FA"/>
    <w:rsid w:val="002108FA"/>
    <w:rsid w:val="00213134"/>
    <w:rsid w:val="0021386B"/>
    <w:rsid w:val="002142D5"/>
    <w:rsid w:val="0021495F"/>
    <w:rsid w:val="00214B40"/>
    <w:rsid w:val="00221638"/>
    <w:rsid w:val="00231FEE"/>
    <w:rsid w:val="0023463C"/>
    <w:rsid w:val="00242F6D"/>
    <w:rsid w:val="00243858"/>
    <w:rsid w:val="00245FEC"/>
    <w:rsid w:val="00246FE9"/>
    <w:rsid w:val="0024733E"/>
    <w:rsid w:val="00250977"/>
    <w:rsid w:val="00252694"/>
    <w:rsid w:val="00255080"/>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1B26"/>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4F77BD"/>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91C0F"/>
    <w:rsid w:val="005A0A93"/>
    <w:rsid w:val="005A4070"/>
    <w:rsid w:val="005A4B30"/>
    <w:rsid w:val="005B1824"/>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54E4"/>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646F"/>
    <w:rsid w:val="006D316A"/>
    <w:rsid w:val="006E3521"/>
    <w:rsid w:val="006E752F"/>
    <w:rsid w:val="006F2C5A"/>
    <w:rsid w:val="006F3C83"/>
    <w:rsid w:val="006F3CA7"/>
    <w:rsid w:val="006F71B5"/>
    <w:rsid w:val="006F7906"/>
    <w:rsid w:val="006F7BBC"/>
    <w:rsid w:val="00703323"/>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345A"/>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374F"/>
    <w:rsid w:val="0089610C"/>
    <w:rsid w:val="008B3342"/>
    <w:rsid w:val="008B59D3"/>
    <w:rsid w:val="008B6020"/>
    <w:rsid w:val="008C5EDD"/>
    <w:rsid w:val="008D245E"/>
    <w:rsid w:val="008D280D"/>
    <w:rsid w:val="008D5230"/>
    <w:rsid w:val="008D6D3D"/>
    <w:rsid w:val="008E0DCE"/>
    <w:rsid w:val="008E28A7"/>
    <w:rsid w:val="008F3096"/>
    <w:rsid w:val="008F5C2D"/>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85673"/>
    <w:rsid w:val="00990E03"/>
    <w:rsid w:val="00993695"/>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B4BDB"/>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2A05"/>
    <w:rsid w:val="00C348D5"/>
    <w:rsid w:val="00C35177"/>
    <w:rsid w:val="00C4164B"/>
    <w:rsid w:val="00C42EDC"/>
    <w:rsid w:val="00C44002"/>
    <w:rsid w:val="00C5116B"/>
    <w:rsid w:val="00C52C62"/>
    <w:rsid w:val="00C55A57"/>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EB7"/>
    <w:rsid w:val="00CF4F15"/>
    <w:rsid w:val="00CF5041"/>
    <w:rsid w:val="00CF738F"/>
    <w:rsid w:val="00D03405"/>
    <w:rsid w:val="00D05922"/>
    <w:rsid w:val="00D06492"/>
    <w:rsid w:val="00D067DA"/>
    <w:rsid w:val="00D14812"/>
    <w:rsid w:val="00D17634"/>
    <w:rsid w:val="00D23AC1"/>
    <w:rsid w:val="00D24AD5"/>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6BC3"/>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3.xml><?xml version="1.0" encoding="utf-8"?>
<ds:datastoreItem xmlns:ds="http://schemas.openxmlformats.org/officeDocument/2006/customXml" ds:itemID="{ACFE6D93-4E45-411A-A905-9B9FCD22D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Shannon Barbier</cp:lastModifiedBy>
  <cp:revision>33</cp:revision>
  <cp:lastPrinted>2024-06-06T14:59:00Z</cp:lastPrinted>
  <dcterms:created xsi:type="dcterms:W3CDTF">2024-06-17T13:36:00Z</dcterms:created>
  <dcterms:modified xsi:type="dcterms:W3CDTF">2026-06-25T11:17:00Z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